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82" w:rsidRDefault="00637482" w:rsidP="00637482">
      <w:pPr>
        <w:pStyle w:val="a5"/>
        <w:tabs>
          <w:tab w:val="left" w:pos="567"/>
        </w:tabs>
        <w:jc w:val="right"/>
        <w:rPr>
          <w:rFonts w:ascii="Times New Roman" w:hAnsi="Times New Roman"/>
          <w:sz w:val="24"/>
          <w:szCs w:val="24"/>
        </w:rPr>
      </w:pPr>
    </w:p>
    <w:p w:rsidR="00637482" w:rsidRDefault="00637482" w:rsidP="00637482">
      <w:pPr>
        <w:suppressAutoHyphens/>
        <w:jc w:val="center"/>
        <w:textAlignment w:val="baseline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Информационное сообщениЕ </w:t>
      </w:r>
    </w:p>
    <w:p w:rsidR="00637482" w:rsidRDefault="00637482" w:rsidP="00637482">
      <w:pPr>
        <w:suppressAutoHyphens/>
        <w:jc w:val="center"/>
        <w:textAlignment w:val="baseline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 Результатах продажи посредством публичного предложения в электронной форме с открытой формой подачи предложений о цене имущества, находящегося в собственности муниципального образования Починковский муниципальный округ на Национальной электронной площадке</w:t>
      </w:r>
    </w:p>
    <w:p w:rsidR="00637482" w:rsidRDefault="00CD76C5" w:rsidP="00637482">
      <w:pPr>
        <w:shd w:val="clear" w:color="auto" w:fill="FFFFFF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="00637482">
          <w:rPr>
            <w:rStyle w:val="a3"/>
            <w:b/>
            <w:sz w:val="24"/>
            <w:szCs w:val="24"/>
          </w:rPr>
          <w:t>https://</w:t>
        </w:r>
        <w:r w:rsidR="00637482">
          <w:rPr>
            <w:rStyle w:val="a3"/>
            <w:color w:val="auto"/>
            <w:u w:val="none"/>
          </w:rPr>
          <w:t xml:space="preserve"> </w:t>
        </w:r>
        <w:r w:rsidR="00637482">
          <w:rPr>
            <w:rStyle w:val="a3"/>
            <w:b/>
            <w:sz w:val="24"/>
            <w:szCs w:val="24"/>
          </w:rPr>
          <w:t>www.fabrikant.ru.</w:t>
        </w:r>
      </w:hyperlink>
    </w:p>
    <w:p w:rsidR="00637482" w:rsidRDefault="00637482" w:rsidP="00637482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Продавец</w:t>
      </w:r>
      <w:r>
        <w:rPr>
          <w:rFonts w:ascii="Times New Roman" w:hAnsi="Times New Roman"/>
          <w:sz w:val="24"/>
          <w:szCs w:val="24"/>
        </w:rPr>
        <w:t xml:space="preserve"> – Комитет по управлению муниципальным имуществом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Починковского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области.</w:t>
      </w:r>
    </w:p>
    <w:p w:rsidR="00637482" w:rsidRDefault="00637482" w:rsidP="00637482">
      <w:pPr>
        <w:tabs>
          <w:tab w:val="left" w:pos="720"/>
        </w:tabs>
        <w:suppressAutoHyphens/>
        <w:spacing w:after="60"/>
        <w:ind w:firstLine="709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 xml:space="preserve">Адрес: 607910, Нижегородская область, </w:t>
      </w:r>
      <w:proofErr w:type="spellStart"/>
      <w:r>
        <w:rPr>
          <w:rFonts w:ascii="Times New Roman" w:hAnsi="Times New Roman"/>
          <w:iCs/>
          <w:sz w:val="24"/>
          <w:szCs w:val="24"/>
          <w:lang w:eastAsia="ar-SA"/>
        </w:rPr>
        <w:t>Починковский</w:t>
      </w:r>
      <w:proofErr w:type="spellEnd"/>
      <w:r>
        <w:rPr>
          <w:rFonts w:ascii="Times New Roman" w:hAnsi="Times New Roman"/>
          <w:iCs/>
          <w:sz w:val="24"/>
          <w:szCs w:val="24"/>
          <w:lang w:eastAsia="ar-SA"/>
        </w:rPr>
        <w:t xml:space="preserve"> район, с. Починки, ул. Ленина, дом 1.</w:t>
      </w:r>
    </w:p>
    <w:p w:rsidR="00637482" w:rsidRDefault="00637482" w:rsidP="00637482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>График работы с 8.00 до 16.00 ежедневно (кроме субботы и воскресенья),  перерыв с 12.00 до 13.00.</w:t>
      </w:r>
    </w:p>
    <w:p w:rsidR="00637482" w:rsidRDefault="00637482" w:rsidP="00637482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торгов (способ приватизации) – продажа посредством публичного предложения в электронной форме с открытой формой подачи предложений о цене имущества, 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Починковский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округ.</w:t>
      </w:r>
    </w:p>
    <w:p w:rsidR="00637482" w:rsidRDefault="00637482" w:rsidP="00637482">
      <w:pPr>
        <w:pStyle w:val="a4"/>
        <w:shd w:val="clear" w:color="auto" w:fill="FFFFFF"/>
        <w:spacing w:after="0"/>
        <w:ind w:firstLine="709"/>
        <w:jc w:val="both"/>
      </w:pPr>
      <w:r>
        <w:rPr>
          <w:b/>
        </w:rPr>
        <w:t xml:space="preserve">Оператор электронной площадки – </w:t>
      </w:r>
      <w:r>
        <w:t xml:space="preserve">АО «Электронные торговые системы», адрес местонахождения: </w:t>
      </w:r>
      <w:smartTag w:uri="urn:schemas-microsoft-com:office:smarttags" w:element="metricconverter">
        <w:smartTagPr>
          <w:attr w:name="ProductID" w:val="123112, г"/>
        </w:smartTagPr>
        <w:r>
          <w:t>123112, г</w:t>
        </w:r>
      </w:smartTag>
      <w:r>
        <w:t xml:space="preserve">. Москва, ул. </w:t>
      </w:r>
      <w:proofErr w:type="spellStart"/>
      <w:r>
        <w:t>Тестовская</w:t>
      </w:r>
      <w:proofErr w:type="spellEnd"/>
      <w:r>
        <w:t>, д. 10, тел. +7 (495) 785-05-45, 8-800-100-25-40, https://www.fabrikant.ru.</w:t>
      </w:r>
    </w:p>
    <w:p w:rsidR="00637482" w:rsidRDefault="00637482" w:rsidP="00637482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Проведение аукциона – </w:t>
      </w:r>
      <w:r>
        <w:rPr>
          <w:rFonts w:ascii="Times New Roman" w:hAnsi="Times New Roman"/>
          <w:b/>
          <w:sz w:val="24"/>
          <w:szCs w:val="24"/>
          <w:u w:val="single"/>
        </w:rPr>
        <w:t>13 августа  2026  г. в 10.00 часов.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37482" w:rsidRDefault="00637482" w:rsidP="00637482">
      <w:pPr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 торгов: электронная площадка «НЭП-Фабрикант» (</w:t>
      </w:r>
      <w:hyperlink r:id="rId6" w:history="1">
        <w:r>
          <w:rPr>
            <w:rStyle w:val="a3"/>
            <w:sz w:val="24"/>
            <w:szCs w:val="24"/>
          </w:rPr>
          <w:t>www.fabrikant.ru</w:t>
        </w:r>
      </w:hyperlink>
      <w:r>
        <w:rPr>
          <w:rFonts w:ascii="Times New Roman" w:hAnsi="Times New Roman"/>
          <w:sz w:val="24"/>
          <w:szCs w:val="24"/>
        </w:rPr>
        <w:t>).</w:t>
      </w:r>
    </w:p>
    <w:p w:rsidR="00637482" w:rsidRDefault="00637482" w:rsidP="00637482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637482" w:rsidRDefault="00637482" w:rsidP="00637482">
      <w:pPr>
        <w:shd w:val="clear" w:color="auto" w:fill="FFFFFF"/>
        <w:tabs>
          <w:tab w:val="left" w:pos="709"/>
        </w:tabs>
        <w:ind w:left="113" w:firstLine="2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выставляемом на аукцион имуществе:</w:t>
      </w:r>
    </w:p>
    <w:p w:rsidR="00637482" w:rsidRDefault="00637482" w:rsidP="00637482">
      <w:pPr>
        <w:spacing w:after="0"/>
        <w:ind w:left="-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0"/>
          <w:szCs w:val="20"/>
        </w:rPr>
        <w:t>ЛОТ № 1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6"/>
        <w:gridCol w:w="6236"/>
      </w:tblGrid>
      <w:tr w:rsidR="00637482" w:rsidTr="0063748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приватизации, Адрес (Местоположение), Характеристики объекта приватизации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637482">
            <w:pPr>
              <w:pStyle w:val="a7"/>
              <w:spacing w:after="0" w:line="240" w:lineRule="auto"/>
              <w:ind w:left="0"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7482" w:rsidRDefault="00637482">
            <w:pPr>
              <w:pStyle w:val="a7"/>
              <w:spacing w:after="0" w:line="240" w:lineRule="auto"/>
              <w:ind w:left="0" w:right="-154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здание, по адресу: Нижегородская область, </w:t>
            </w:r>
            <w:proofErr w:type="spellStart"/>
            <w:r>
              <w:rPr>
                <w:rFonts w:ascii="Times New Roman" w:hAnsi="Times New Roman"/>
              </w:rPr>
              <w:t>Починковский</w:t>
            </w:r>
            <w:proofErr w:type="spellEnd"/>
            <w:r>
              <w:rPr>
                <w:rFonts w:ascii="Times New Roman" w:hAnsi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Журавлиха, ул. Центральная, д.70а</w:t>
            </w:r>
          </w:p>
        </w:tc>
      </w:tr>
      <w:tr w:rsidR="00637482" w:rsidTr="00637482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приватизации объекта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Продажа посредством публичного предложения в электронной форме с открытой формой подачи предложений о цене</w:t>
            </w:r>
          </w:p>
        </w:tc>
      </w:tr>
      <w:tr w:rsidR="00637482" w:rsidTr="00637482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приватизации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widowControl w:val="0"/>
              <w:tabs>
                <w:tab w:val="left" w:pos="1440"/>
              </w:tabs>
              <w:spacing w:after="0" w:line="240" w:lineRule="auto"/>
              <w:ind w:right="-1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Август 2026 г.</w:t>
            </w:r>
          </w:p>
        </w:tc>
      </w:tr>
      <w:tr w:rsidR="00637482" w:rsidTr="00637482">
        <w:trPr>
          <w:trHeight w:val="1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Начальная цена продажи, руб. (с учетом НДС)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782 000,00</w:t>
            </w:r>
          </w:p>
        </w:tc>
      </w:tr>
      <w:tr w:rsidR="00637482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задатка, руб. </w:t>
            </w:r>
          </w:p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(10% от начальной цены объекта)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78 200</w:t>
            </w:r>
          </w:p>
        </w:tc>
      </w:tr>
      <w:tr w:rsidR="00637482" w:rsidTr="007C3638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7C3638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цена объекта с земельным участком (цена отсечения), руб. (с учетом НДС)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7C3638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391 000</w:t>
            </w:r>
          </w:p>
        </w:tc>
      </w:tr>
      <w:tr w:rsidR="007C3638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38" w:rsidRDefault="007C3638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38" w:rsidRDefault="007C3638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цена объекта и земельного участка, руб.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38" w:rsidRDefault="007C3638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313 000-цена объекта с учетом НДС</w:t>
            </w:r>
            <w:r w:rsidR="00027F10">
              <w:rPr>
                <w:rFonts w:ascii="Times New Roman" w:hAnsi="Times New Roman"/>
                <w:lang w:eastAsia="en-US"/>
              </w:rPr>
              <w:t>, руб.</w:t>
            </w:r>
          </w:p>
          <w:p w:rsidR="007C3638" w:rsidRDefault="007C3638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78 000-цена земельного участка</w:t>
            </w:r>
            <w:r w:rsidR="00027F10">
              <w:rPr>
                <w:rFonts w:ascii="Times New Roman" w:hAnsi="Times New Roman"/>
                <w:lang w:eastAsia="en-US"/>
              </w:rPr>
              <w:t>, руб.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  <w:tr w:rsidR="00027F10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Величина снижения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первоначального предложения («шаг понижения»), руб.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78 200</w:t>
            </w:r>
          </w:p>
        </w:tc>
      </w:tr>
      <w:tr w:rsidR="00027F10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Порядок формирования цены (цена последовательно снижается на «шаг понижения»)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10" w:rsidRDefault="00027F10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782 000</w:t>
            </w:r>
          </w:p>
          <w:p w:rsidR="00027F10" w:rsidRDefault="00027F10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703 800</w:t>
            </w:r>
          </w:p>
          <w:p w:rsidR="00027F10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625 000</w:t>
            </w:r>
          </w:p>
          <w:p w:rsidR="005C5F2C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547 000</w:t>
            </w:r>
          </w:p>
          <w:p w:rsidR="005C5F2C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469 200</w:t>
            </w:r>
          </w:p>
          <w:p w:rsidR="005C5F2C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391 000</w:t>
            </w:r>
          </w:p>
          <w:p w:rsidR="005C5F2C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F2C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Default="005C5F2C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Default="005C5F2C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Величина повышения цены («шаг аукциона»)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C" w:rsidRDefault="005C5F2C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39 100</w:t>
            </w:r>
          </w:p>
        </w:tc>
      </w:tr>
      <w:tr w:rsidR="00637482" w:rsidTr="00637482">
        <w:trPr>
          <w:trHeight w:val="11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предыдущих торгах по продаже данного имущества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firstLine="45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Объект на торги  выставлялся. (11.04.2025, 24.12.2024</w:t>
            </w:r>
            <w:r w:rsidR="005C5F2C">
              <w:rPr>
                <w:rFonts w:ascii="Times New Roman" w:hAnsi="Times New Roman"/>
                <w:lang w:eastAsia="en-US"/>
              </w:rPr>
              <w:t>, 11.05.2025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637482" w:rsidTr="0063748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5C5F2C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Итоги продажи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5C5F2C">
            <w:pPr>
              <w:pStyle w:val="2"/>
              <w:spacing w:line="240" w:lineRule="auto"/>
              <w:ind w:firstLine="708"/>
              <w:jc w:val="both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Продажа</w:t>
            </w:r>
            <w:r w:rsidR="00637482">
              <w:rPr>
                <w:bCs/>
                <w:iCs/>
                <w:sz w:val="20"/>
                <w:szCs w:val="20"/>
                <w:lang w:eastAsia="en-US"/>
              </w:rPr>
              <w:t xml:space="preserve"> в электр</w:t>
            </w:r>
            <w:r>
              <w:rPr>
                <w:bCs/>
                <w:iCs/>
                <w:sz w:val="20"/>
                <w:szCs w:val="20"/>
                <w:lang w:eastAsia="en-US"/>
              </w:rPr>
              <w:t>онной форме по Лоту № 1 (5553768</w:t>
            </w:r>
            <w:r w:rsidR="00637482">
              <w:rPr>
                <w:bCs/>
                <w:iCs/>
                <w:sz w:val="20"/>
                <w:szCs w:val="20"/>
                <w:lang w:eastAsia="en-US"/>
              </w:rPr>
              <w:t>-1</w:t>
            </w:r>
            <w:r>
              <w:rPr>
                <w:bCs/>
                <w:iCs/>
                <w:sz w:val="20"/>
                <w:szCs w:val="20"/>
                <w:lang w:eastAsia="en-US"/>
              </w:rPr>
              <w:t>) код лота №21000031840000000091</w:t>
            </w:r>
            <w:r w:rsidR="00637482"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iCs/>
                <w:sz w:val="20"/>
                <w:szCs w:val="20"/>
                <w:lang w:eastAsia="en-US"/>
              </w:rPr>
              <w:t>по продажи посредством публичного предложения в электронной форме</w:t>
            </w:r>
            <w:r w:rsidR="00637482">
              <w:rPr>
                <w:bCs/>
                <w:iCs/>
                <w:sz w:val="20"/>
                <w:szCs w:val="20"/>
                <w:lang w:eastAsia="en-US"/>
              </w:rPr>
              <w:t xml:space="preserve">, с открытой формой подачи предложений о цене в электронной форме </w:t>
            </w:r>
            <w:r w:rsidR="00637482">
              <w:rPr>
                <w:b/>
                <w:bCs/>
                <w:iCs/>
                <w:sz w:val="20"/>
                <w:szCs w:val="20"/>
                <w:lang w:eastAsia="en-US"/>
              </w:rPr>
              <w:t>признан</w:t>
            </w:r>
            <w:r w:rsidR="00637482"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637482">
              <w:rPr>
                <w:b/>
                <w:sz w:val="20"/>
                <w:szCs w:val="20"/>
                <w:lang w:eastAsia="en-US"/>
              </w:rPr>
              <w:t>несостоявшимся ввиду отсутствия заявок.</w:t>
            </w:r>
          </w:p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right="-154" w:firstLine="567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637482" w:rsidRDefault="00637482" w:rsidP="00637482">
      <w:pPr>
        <w:spacing w:after="0"/>
        <w:ind w:left="-567" w:right="-15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37482" w:rsidRDefault="00637482" w:rsidP="00637482">
      <w:pPr>
        <w:spacing w:after="0"/>
        <w:ind w:left="-567" w:right="-15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ЛОТ № 2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6519"/>
      </w:tblGrid>
      <w:tr w:rsidR="00637482" w:rsidTr="0063748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приватизации, Адрес (Местоположение), Характеристики объекта приватизации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pStyle w:val="a7"/>
              <w:spacing w:after="0" w:line="240" w:lineRule="auto"/>
              <w:ind w:left="0" w:right="-154"/>
            </w:pPr>
            <w:r>
              <w:rPr>
                <w:rFonts w:ascii="Times New Roman" w:hAnsi="Times New Roman"/>
              </w:rPr>
              <w:t xml:space="preserve">Нежилое здание, по адресу: Нижегородская область, </w:t>
            </w:r>
            <w:proofErr w:type="spellStart"/>
            <w:r>
              <w:rPr>
                <w:rFonts w:ascii="Times New Roman" w:hAnsi="Times New Roman"/>
              </w:rPr>
              <w:t>Починковский</w:t>
            </w:r>
            <w:proofErr w:type="spellEnd"/>
            <w:r>
              <w:rPr>
                <w:rFonts w:ascii="Times New Roman" w:hAnsi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</w:rPr>
              <w:t>Сырятино</w:t>
            </w:r>
            <w:proofErr w:type="spellEnd"/>
            <w:r>
              <w:rPr>
                <w:rFonts w:ascii="Times New Roman" w:hAnsi="Times New Roman"/>
              </w:rPr>
              <w:t>, ул. Парковая, д.15</w:t>
            </w:r>
          </w:p>
        </w:tc>
      </w:tr>
      <w:tr w:rsidR="00637482" w:rsidTr="00637482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приватизации объекта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5C5F2C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Продажа посредством публичного предложения в электронной форме с открытой формой подачи предложений о цене</w:t>
            </w:r>
          </w:p>
        </w:tc>
      </w:tr>
      <w:tr w:rsidR="00637482" w:rsidTr="00637482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приватизации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5C5F2C">
            <w:pPr>
              <w:widowControl w:val="0"/>
              <w:tabs>
                <w:tab w:val="left" w:pos="1440"/>
              </w:tabs>
              <w:spacing w:after="0" w:line="240" w:lineRule="auto"/>
              <w:ind w:right="-1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август</w:t>
            </w:r>
            <w:r w:rsidR="006374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2026 г.</w:t>
            </w:r>
          </w:p>
        </w:tc>
      </w:tr>
      <w:tr w:rsidR="00637482" w:rsidTr="00637482">
        <w:trPr>
          <w:trHeight w:val="1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Начальная цена продажи, руб. (с учетом НДС)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837 000</w:t>
            </w:r>
          </w:p>
        </w:tc>
      </w:tr>
      <w:tr w:rsidR="00637482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201CD5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Величина</w:t>
            </w:r>
            <w:r w:rsidR="00637482">
              <w:rPr>
                <w:rFonts w:ascii="Times New Roman" w:hAnsi="Times New Roman"/>
                <w:sz w:val="20"/>
                <w:szCs w:val="20"/>
              </w:rPr>
              <w:t xml:space="preserve"> задатка, руб. </w:t>
            </w:r>
          </w:p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(10% от начальной цены объекта)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83 700</w:t>
            </w:r>
          </w:p>
        </w:tc>
      </w:tr>
      <w:tr w:rsidR="00637482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5C5F2C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цена объекта с земельным участком (цена отсечения),</w:t>
            </w:r>
            <w:r w:rsidR="00201CD5">
              <w:rPr>
                <w:rFonts w:ascii="Times New Roman" w:hAnsi="Times New Roman"/>
                <w:sz w:val="20"/>
                <w:szCs w:val="20"/>
              </w:rPr>
              <w:t xml:space="preserve"> руб. (с учетом НДС)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201CD5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418 500</w:t>
            </w:r>
          </w:p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201CD5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201CD5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201CD5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цена объекта и земельного участка руб.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201CD5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335 000-цена объекта с учетом НДС</w:t>
            </w:r>
          </w:p>
          <w:p w:rsidR="00201CD5" w:rsidRDefault="00201CD5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83 500- цена земельного участка</w:t>
            </w:r>
          </w:p>
        </w:tc>
      </w:tr>
      <w:tr w:rsidR="00201CD5" w:rsidTr="00637482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201CD5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201CD5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Величина </w:t>
            </w:r>
            <w:r w:rsidR="00F6619F">
              <w:rPr>
                <w:rFonts w:ascii="Times New Roman" w:hAnsi="Times New Roman"/>
                <w:sz w:val="20"/>
                <w:szCs w:val="20"/>
              </w:rPr>
              <w:t xml:space="preserve">  повышения цены («шаг аукциона»), руб.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D5" w:rsidRDefault="00F6619F">
            <w:pPr>
              <w:pStyle w:val="a5"/>
              <w:tabs>
                <w:tab w:val="left" w:pos="1440"/>
              </w:tabs>
              <w:spacing w:line="276" w:lineRule="auto"/>
              <w:ind w:right="-15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41 850</w:t>
            </w:r>
          </w:p>
        </w:tc>
      </w:tr>
      <w:tr w:rsidR="00637482" w:rsidTr="00637482">
        <w:trPr>
          <w:trHeight w:val="11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предыдущих торгах по продаже данного имущества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firstLine="45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Объект на торги  выставлялся. (11.04.2025, 24.12.2024</w:t>
            </w:r>
            <w:r w:rsidR="00F6619F">
              <w:rPr>
                <w:rFonts w:ascii="Times New Roman" w:hAnsi="Times New Roman"/>
                <w:lang w:eastAsia="en-US"/>
              </w:rPr>
              <w:t>, 11.05.2026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  <w:p w:rsidR="00637482" w:rsidRDefault="00637482">
            <w:pPr>
              <w:pStyle w:val="a5"/>
              <w:tabs>
                <w:tab w:val="left" w:pos="1440"/>
              </w:tabs>
              <w:spacing w:line="276" w:lineRule="auto"/>
              <w:ind w:firstLine="567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637482" w:rsidTr="00637482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637482">
            <w:pPr>
              <w:spacing w:after="0" w:line="240" w:lineRule="auto"/>
              <w:ind w:right="-15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82" w:rsidRDefault="00F6619F">
            <w:pPr>
              <w:spacing w:after="0" w:line="240" w:lineRule="auto"/>
              <w:ind w:right="-1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Итоги продажи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9F" w:rsidRDefault="00F6619F" w:rsidP="00F6619F">
            <w:pPr>
              <w:pStyle w:val="2"/>
              <w:spacing w:line="240" w:lineRule="auto"/>
              <w:ind w:firstLine="708"/>
              <w:jc w:val="both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Продажа в электро</w:t>
            </w:r>
            <w:r w:rsidR="00CD76C5">
              <w:rPr>
                <w:bCs/>
                <w:iCs/>
                <w:sz w:val="20"/>
                <w:szCs w:val="20"/>
                <w:lang w:eastAsia="en-US"/>
              </w:rPr>
              <w:t>нной форме по Лоту № 2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 (5553768</w:t>
            </w:r>
            <w:r w:rsidR="00CD76C5">
              <w:rPr>
                <w:bCs/>
                <w:iCs/>
                <w:sz w:val="20"/>
                <w:szCs w:val="20"/>
                <w:lang w:eastAsia="en-US"/>
              </w:rPr>
              <w:t>-2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) код лота №21000031840000000091 по продажи посредством публичного предложения в электронной форме, с открытой формой подачи предложений о цене в электронной форме </w:t>
            </w:r>
            <w:r>
              <w:rPr>
                <w:b/>
                <w:bCs/>
                <w:iCs/>
                <w:sz w:val="20"/>
                <w:szCs w:val="20"/>
                <w:lang w:eastAsia="en-US"/>
              </w:rPr>
              <w:t>признан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несостоявшимся ввиду отсутствия заявок.</w:t>
            </w:r>
            <w:bookmarkStart w:id="0" w:name="_GoBack"/>
            <w:bookmarkEnd w:id="0"/>
          </w:p>
          <w:p w:rsidR="00637482" w:rsidRDefault="00637482" w:rsidP="00F6619F">
            <w:pPr>
              <w:pStyle w:val="2"/>
              <w:spacing w:line="240" w:lineRule="auto"/>
              <w:ind w:firstLine="708"/>
              <w:jc w:val="both"/>
              <w:rPr>
                <w:lang w:eastAsia="en-US"/>
              </w:rPr>
            </w:pPr>
          </w:p>
        </w:tc>
      </w:tr>
    </w:tbl>
    <w:p w:rsidR="00081A0B" w:rsidRDefault="00081A0B" w:rsidP="00F6619F"/>
    <w:sectPr w:rsidR="00081A0B" w:rsidSect="00F6619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F2"/>
    <w:rsid w:val="00027F10"/>
    <w:rsid w:val="00081A0B"/>
    <w:rsid w:val="00201CD5"/>
    <w:rsid w:val="00303DB3"/>
    <w:rsid w:val="00401C72"/>
    <w:rsid w:val="005C5F2C"/>
    <w:rsid w:val="00637482"/>
    <w:rsid w:val="007C3638"/>
    <w:rsid w:val="00A439F2"/>
    <w:rsid w:val="00CD76C5"/>
    <w:rsid w:val="00EE0CFA"/>
    <w:rsid w:val="00F55BB6"/>
    <w:rsid w:val="00F6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3748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637482"/>
    <w:pPr>
      <w:spacing w:after="15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3748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37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637482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6374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37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3748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637482"/>
    <w:pPr>
      <w:spacing w:after="15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3748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37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637482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6374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37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brikant.ru" TargetMode="External"/><Relationship Id="rId5" Type="http://schemas.openxmlformats.org/officeDocument/2006/relationships/hyperlink" Target="https://www.etp-tor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Kumi-ZEV</dc:creator>
  <cp:keywords/>
  <dc:description/>
  <cp:lastModifiedBy>Kumi-ZEV</cp:lastModifiedBy>
  <cp:revision>5</cp:revision>
  <dcterms:created xsi:type="dcterms:W3CDTF">2026-08-12T06:40:00Z</dcterms:created>
  <dcterms:modified xsi:type="dcterms:W3CDTF">2026-08-12T11:01:00Z</dcterms:modified>
</cp:coreProperties>
</file>